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E52F" w14:textId="77777777" w:rsidR="00671EB3" w:rsidRDefault="00671EB3" w:rsidP="0036610F"/>
    <w:p w14:paraId="2D8FE531" w14:textId="4556D710" w:rsidR="00474ABE" w:rsidRDefault="00474ABE" w:rsidP="0036610F">
      <w:pPr>
        <w:spacing w:line="240" w:lineRule="auto"/>
      </w:pPr>
      <w:r w:rsidRPr="0036610F">
        <w:rPr>
          <w:b/>
          <w:color w:val="548DD4" w:themeColor="text2" w:themeTint="99"/>
          <w:sz w:val="24"/>
        </w:rPr>
        <w:t>Mallin nimi:</w:t>
      </w:r>
      <w:r w:rsidR="0036610F">
        <w:t xml:space="preserve"> Virittäytyminen</w:t>
      </w:r>
    </w:p>
    <w:p w14:paraId="31C29CD2" w14:textId="77777777" w:rsidR="0036610F" w:rsidRDefault="00EE5F85" w:rsidP="0036610F">
      <w:pPr>
        <w:spacing w:line="240" w:lineRule="auto"/>
      </w:pPr>
      <w:r w:rsidRPr="0036610F">
        <w:rPr>
          <w:b/>
          <w:color w:val="548DD4" w:themeColor="text2" w:themeTint="99"/>
          <w:sz w:val="24"/>
        </w:rPr>
        <w:t>Mallin tavoite:</w:t>
      </w:r>
      <w:r>
        <w:t xml:space="preserve"> Tavoitteena on, että opiskelija tunnistaa o</w:t>
      </w:r>
      <w:r w:rsidR="00563A7A">
        <w:t>man</w:t>
      </w:r>
      <w:r>
        <w:t xml:space="preserve"> vireystilansa ja tuo sen näkyväksi muulle ryhmälle. Lisäksi tavoitteena on nähdä muiden vireystila suhteessa itseen. </w:t>
      </w:r>
    </w:p>
    <w:p w14:paraId="2D8FE534" w14:textId="1206F85D" w:rsidR="00E650AA" w:rsidRDefault="00EE5F85" w:rsidP="0036610F">
      <w:pPr>
        <w:spacing w:line="240" w:lineRule="auto"/>
      </w:pPr>
      <w:r>
        <w:t>Tehtävä soveltuu moni</w:t>
      </w:r>
      <w:r w:rsidR="00B52B2C">
        <w:t>i</w:t>
      </w:r>
      <w:r>
        <w:t>n eri tilanteiden virittäytymiseen</w:t>
      </w:r>
      <w:r w:rsidR="001F6C54">
        <w:t>. Se</w:t>
      </w:r>
      <w:r>
        <w:t xml:space="preserve"> tuo näkyväksi jokaisen tunnetilan</w:t>
      </w:r>
      <w:r w:rsidR="001F6C54">
        <w:t xml:space="preserve"> ja motivaation tason sekä</w:t>
      </w:r>
      <w:r>
        <w:t xml:space="preserve"> jaksamisen</w:t>
      </w:r>
      <w:r w:rsidR="00AE7ACB" w:rsidRPr="00E650AA">
        <w:t xml:space="preserve"> </w:t>
      </w:r>
      <w:r>
        <w:t xml:space="preserve">tehtävään, päivään, tavoitteeseen tms. </w:t>
      </w:r>
      <w:r w:rsidR="001F6C54">
        <w:t>liittyen.</w:t>
      </w:r>
      <w:r w:rsidR="00EC0440">
        <w:t xml:space="preserve"> Tietoa voidaan käyttää esimerkiksi ryhmien muodostumisen pohjatietona ja ryhmän eri jäsenten tulokulmien tekemisessä näkyväksi.</w:t>
      </w:r>
    </w:p>
    <w:p w14:paraId="2D8FE538" w14:textId="052155C3" w:rsidR="00474ABE" w:rsidRDefault="00474ABE" w:rsidP="0036610F">
      <w:pPr>
        <w:spacing w:line="240" w:lineRule="auto"/>
      </w:pPr>
      <w:r w:rsidRPr="0036610F">
        <w:rPr>
          <w:b/>
          <w:color w:val="548DD4" w:themeColor="text2" w:themeTint="99"/>
          <w:sz w:val="24"/>
        </w:rPr>
        <w:t>Mallin toteuttaminen</w:t>
      </w:r>
      <w:r w:rsidR="003D12DE" w:rsidRPr="0036610F">
        <w:rPr>
          <w:b/>
          <w:color w:val="548DD4" w:themeColor="text2" w:themeTint="99"/>
          <w:sz w:val="24"/>
        </w:rPr>
        <w:t xml:space="preserve"> </w:t>
      </w:r>
      <w:r w:rsidR="00EE5F85" w:rsidRPr="0036610F">
        <w:rPr>
          <w:b/>
          <w:color w:val="548DD4" w:themeColor="text2" w:themeTint="99"/>
          <w:sz w:val="24"/>
        </w:rPr>
        <w:t>käytännössä:</w:t>
      </w:r>
      <w:r w:rsidR="00EE5F85" w:rsidRPr="0036610F">
        <w:t xml:space="preserve"> </w:t>
      </w:r>
      <w:r w:rsidR="00EE5F85">
        <w:t xml:space="preserve">Ohjaaja </w:t>
      </w:r>
      <w:r w:rsidR="00EE5F85">
        <w:rPr>
          <w:rFonts w:eastAsiaTheme="minorEastAsia"/>
        </w:rPr>
        <w:t>l</w:t>
      </w:r>
      <w:r w:rsidR="00E650AA">
        <w:rPr>
          <w:rFonts w:eastAsiaTheme="minorEastAsia"/>
        </w:rPr>
        <w:t>uo</w:t>
      </w:r>
      <w:r w:rsidR="00EE5F85">
        <w:rPr>
          <w:rFonts w:eastAsiaTheme="minorEastAsia"/>
        </w:rPr>
        <w:t xml:space="preserve"> tilaan</w:t>
      </w:r>
      <w:r w:rsidR="00E650AA">
        <w:rPr>
          <w:rFonts w:eastAsiaTheme="minorEastAsia"/>
        </w:rPr>
        <w:t xml:space="preserve"> jana</w:t>
      </w:r>
      <w:r w:rsidR="00EE5F85">
        <w:rPr>
          <w:rFonts w:eastAsiaTheme="minorEastAsia"/>
        </w:rPr>
        <w:t>n</w:t>
      </w:r>
      <w:r w:rsidR="0036610F">
        <w:rPr>
          <w:rFonts w:eastAsiaTheme="minorEastAsia"/>
        </w:rPr>
        <w:t>,</w:t>
      </w:r>
      <w:r w:rsidR="00E650AA">
        <w:rPr>
          <w:rFonts w:eastAsiaTheme="minorEastAsia"/>
        </w:rPr>
        <w:t xml:space="preserve"> </w:t>
      </w:r>
      <w:r w:rsidR="00EE5F85">
        <w:rPr>
          <w:rFonts w:eastAsiaTheme="minorEastAsia"/>
        </w:rPr>
        <w:t>esimerkiksi maalarinteippiä käyttäen</w:t>
      </w:r>
      <w:r w:rsidR="0036610F">
        <w:rPr>
          <w:rFonts w:eastAsiaTheme="minorEastAsia"/>
        </w:rPr>
        <w:t>,</w:t>
      </w:r>
      <w:r w:rsidR="00EE5F85">
        <w:rPr>
          <w:rFonts w:eastAsiaTheme="minorEastAsia"/>
        </w:rPr>
        <w:t xml:space="preserve"> asteikolla </w:t>
      </w:r>
      <w:r w:rsidR="00E650AA">
        <w:rPr>
          <w:rFonts w:eastAsiaTheme="minorEastAsia"/>
        </w:rPr>
        <w:t>0</w:t>
      </w:r>
      <w:r w:rsidR="0036610F">
        <w:rPr>
          <w:rFonts w:eastAsiaTheme="minorEastAsia"/>
        </w:rPr>
        <w:t>–</w:t>
      </w:r>
      <w:r w:rsidR="00E650AA">
        <w:rPr>
          <w:rFonts w:eastAsiaTheme="minorEastAsia"/>
        </w:rPr>
        <w:t xml:space="preserve">5. </w:t>
      </w:r>
      <w:r w:rsidR="00EE5F85">
        <w:rPr>
          <w:rFonts w:eastAsiaTheme="minorEastAsia"/>
        </w:rPr>
        <w:t>Janalle</w:t>
      </w:r>
      <w:r w:rsidR="00E650AA" w:rsidRPr="00E650AA">
        <w:rPr>
          <w:rFonts w:eastAsiaTheme="minorEastAsia"/>
        </w:rPr>
        <w:t xml:space="preserve"> saadaan näkyviin ihmisen suhde olemassa olevaan asiaan: ”Mene janalla siihen kohtaan, mikä kuvaa omaa motivaatiotasi aloitt</w:t>
      </w:r>
      <w:r w:rsidR="005E335D">
        <w:rPr>
          <w:rFonts w:eastAsiaTheme="minorEastAsia"/>
        </w:rPr>
        <w:t>a</w:t>
      </w:r>
      <w:r w:rsidR="00E650AA" w:rsidRPr="00E650AA">
        <w:rPr>
          <w:rFonts w:eastAsiaTheme="minorEastAsia"/>
        </w:rPr>
        <w:t xml:space="preserve">a </w:t>
      </w:r>
      <w:r w:rsidR="00EE5F85">
        <w:rPr>
          <w:rFonts w:eastAsiaTheme="minorEastAsia"/>
        </w:rPr>
        <w:t>tämän hetken</w:t>
      </w:r>
      <w:r w:rsidR="005E335D">
        <w:rPr>
          <w:rFonts w:eastAsiaTheme="minorEastAsia"/>
        </w:rPr>
        <w:t xml:space="preserve"> työskentely</w:t>
      </w:r>
      <w:r w:rsidR="00EC0440">
        <w:rPr>
          <w:rFonts w:eastAsiaTheme="minorEastAsia"/>
        </w:rPr>
        <w:t>. 0 kuvaa ei motivaatiota ja 5 kuvaa korkeaa motivaatiota”</w:t>
      </w:r>
      <w:r w:rsidR="00EE5F85">
        <w:rPr>
          <w:rFonts w:eastAsiaTheme="minorEastAsia"/>
        </w:rPr>
        <w:t>, ja jatka: ”</w:t>
      </w:r>
      <w:r w:rsidR="001F6C54">
        <w:t>Huomaa, että paikkasi</w:t>
      </w:r>
      <w:r w:rsidR="001F6C54" w:rsidRPr="00E650AA">
        <w:t xml:space="preserve"> valintaan vaikuttaa aika, paikka, tilanne, ihmiset … paikka vaihtuu, muuttuu, ei ole pysyvä</w:t>
      </w:r>
      <w:r w:rsidR="001F6C54">
        <w:t xml:space="preserve">. </w:t>
      </w:r>
      <w:r w:rsidR="00EE5F85">
        <w:rPr>
          <w:rFonts w:eastAsiaTheme="minorEastAsia"/>
        </w:rPr>
        <w:t xml:space="preserve">Sinulla on lupa </w:t>
      </w:r>
      <w:r w:rsidR="00E650AA" w:rsidRPr="00E650AA">
        <w:t>ilmaista oma ajatus, motiivi, käsitys asiasta</w:t>
      </w:r>
      <w:r w:rsidR="00EE5F85">
        <w:t>”</w:t>
      </w:r>
      <w:r w:rsidR="0036610F">
        <w:t>.</w:t>
      </w:r>
    </w:p>
    <w:p w14:paraId="2D8FE542" w14:textId="34401FAE" w:rsidR="00474ABE" w:rsidRDefault="00EE5F85" w:rsidP="0036610F">
      <w:pPr>
        <w:spacing w:line="240" w:lineRule="auto"/>
      </w:pPr>
      <w:r w:rsidRPr="0036610F">
        <w:rPr>
          <w:b/>
          <w:color w:val="548DD4" w:themeColor="text2" w:themeTint="99"/>
          <w:sz w:val="24"/>
        </w:rPr>
        <w:t>Mallin alkuperäinen lähde:</w:t>
      </w:r>
      <w:r w:rsidRPr="0036610F">
        <w:t xml:space="preserve"> </w:t>
      </w:r>
      <w:r>
        <w:br/>
      </w:r>
      <w:proofErr w:type="spellStart"/>
      <w:r>
        <w:t>Ryhmäyttämiskoulutuksen</w:t>
      </w:r>
      <w:proofErr w:type="spellEnd"/>
      <w:r>
        <w:t xml:space="preserve"> materiaali / Katariina </w:t>
      </w:r>
      <w:proofErr w:type="spellStart"/>
      <w:r>
        <w:t>Ylä</w:t>
      </w:r>
      <w:r w:rsidR="00665377">
        <w:t>-R</w:t>
      </w:r>
      <w:r>
        <w:t>autio-Vaittinen</w:t>
      </w:r>
      <w:bookmarkStart w:id="0" w:name="_GoBack"/>
      <w:bookmarkEnd w:id="0"/>
      <w:proofErr w:type="spellEnd"/>
    </w:p>
    <w:sectPr w:rsidR="00474ABE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EDF4B" w14:textId="77777777" w:rsidR="0086627D" w:rsidRDefault="0086627D" w:rsidP="00474ABE">
      <w:pPr>
        <w:spacing w:after="0" w:line="240" w:lineRule="auto"/>
      </w:pPr>
      <w:r>
        <w:separator/>
      </w:r>
    </w:p>
  </w:endnote>
  <w:endnote w:type="continuationSeparator" w:id="0">
    <w:p w14:paraId="03311241" w14:textId="77777777" w:rsidR="0086627D" w:rsidRDefault="0086627D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26C2" w14:textId="77777777" w:rsidR="0086627D" w:rsidRDefault="0086627D" w:rsidP="00474ABE">
      <w:pPr>
        <w:spacing w:after="0" w:line="240" w:lineRule="auto"/>
      </w:pPr>
      <w:r>
        <w:separator/>
      </w:r>
    </w:p>
  </w:footnote>
  <w:footnote w:type="continuationSeparator" w:id="0">
    <w:p w14:paraId="763BB387" w14:textId="77777777" w:rsidR="0086627D" w:rsidRDefault="0086627D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40DA" w14:textId="77777777" w:rsidR="0036610F" w:rsidRPr="002E6AF0" w:rsidRDefault="0036610F" w:rsidP="0036610F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9E7776F" wp14:editId="0FDDA03D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4458FF81" wp14:editId="254ECC4F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2D8FE547" w14:textId="5F505C15" w:rsidR="00474ABE" w:rsidRPr="0036610F" w:rsidRDefault="0036610F" w:rsidP="0036610F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ryhmässä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4F2"/>
    <w:multiLevelType w:val="hybridMultilevel"/>
    <w:tmpl w:val="4E7A06A2"/>
    <w:lvl w:ilvl="0" w:tplc="FCF0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53B58"/>
    <w:multiLevelType w:val="hybridMultilevel"/>
    <w:tmpl w:val="D19CF9A0"/>
    <w:lvl w:ilvl="0" w:tplc="027E1E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AF7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044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46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CD6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09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AA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A66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470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248FE"/>
    <w:multiLevelType w:val="hybridMultilevel"/>
    <w:tmpl w:val="17289D80"/>
    <w:lvl w:ilvl="0" w:tplc="A752A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6743D"/>
    <w:rsid w:val="00103AA8"/>
    <w:rsid w:val="001333ED"/>
    <w:rsid w:val="001E200E"/>
    <w:rsid w:val="001F6C54"/>
    <w:rsid w:val="002156FB"/>
    <w:rsid w:val="00290897"/>
    <w:rsid w:val="00351C3C"/>
    <w:rsid w:val="0036610F"/>
    <w:rsid w:val="003D12DE"/>
    <w:rsid w:val="00474ABE"/>
    <w:rsid w:val="00483AFA"/>
    <w:rsid w:val="00563A7A"/>
    <w:rsid w:val="005E335D"/>
    <w:rsid w:val="005F1A2B"/>
    <w:rsid w:val="00632BF6"/>
    <w:rsid w:val="00665377"/>
    <w:rsid w:val="00671EB3"/>
    <w:rsid w:val="00686EA0"/>
    <w:rsid w:val="007351DF"/>
    <w:rsid w:val="007B2968"/>
    <w:rsid w:val="007C3E38"/>
    <w:rsid w:val="007C7D6D"/>
    <w:rsid w:val="0086627D"/>
    <w:rsid w:val="00914DA9"/>
    <w:rsid w:val="009E08BD"/>
    <w:rsid w:val="00A20EFD"/>
    <w:rsid w:val="00AA25D3"/>
    <w:rsid w:val="00AC3C99"/>
    <w:rsid w:val="00AE7ACB"/>
    <w:rsid w:val="00B012AB"/>
    <w:rsid w:val="00B52B2C"/>
    <w:rsid w:val="00BF6C58"/>
    <w:rsid w:val="00D35ADF"/>
    <w:rsid w:val="00E650AA"/>
    <w:rsid w:val="00EC0440"/>
    <w:rsid w:val="00EE5F85"/>
    <w:rsid w:val="00F1379A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E65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Luettelokappale">
    <w:name w:val="List Paragraph"/>
    <w:basedOn w:val="Normaali"/>
    <w:uiPriority w:val="34"/>
    <w:qFormat/>
    <w:rsid w:val="00E65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00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0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3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2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2C126-37DC-4F9D-B78D-78370916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7A598-695B-4C93-BC24-4CBAC5E4E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DAC7-4442-41F3-AC21-F4CF25839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2</cp:revision>
  <dcterms:created xsi:type="dcterms:W3CDTF">2015-06-01T09:42:00Z</dcterms:created>
  <dcterms:modified xsi:type="dcterms:W3CDTF">2015-06-01T09:42:00Z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